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87" w:rsidRPr="009D5B43" w:rsidRDefault="00ED7B87" w:rsidP="00ED7B87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9D5B43">
        <w:rPr>
          <w:b/>
          <w:sz w:val="36"/>
          <w:szCs w:val="36"/>
          <w:u w:val="single"/>
        </w:rPr>
        <w:t>Общество с ограниченной ответственностью "Академия телесной терапии Марины Бибневой"</w:t>
      </w:r>
    </w:p>
    <w:p w:rsidR="00ED7B87" w:rsidRPr="009D5B43" w:rsidRDefault="00ED7B87" w:rsidP="00ED7B87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9D5B43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9D5B43">
        <w:rPr>
          <w:color w:val="000000"/>
          <w:sz w:val="16"/>
          <w:szCs w:val="16"/>
        </w:rPr>
        <w:t xml:space="preserve"> ком. №2</w:t>
      </w:r>
    </w:p>
    <w:p w:rsidR="00ED7B87" w:rsidRPr="009D5B43" w:rsidRDefault="00ED7B87" w:rsidP="00ED7B87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9D5B43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9D5B43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9D5B43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9D5B43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9D5B43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9D5B43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9D5B43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ED7B87" w:rsidRPr="009D5B43" w:rsidRDefault="0080463D" w:rsidP="00ED7B87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27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D5B43">
        <w:rPr>
          <w:rFonts w:eastAsia="Times New Roman"/>
          <w:sz w:val="24"/>
          <w:szCs w:val="24"/>
        </w:rPr>
        <w:t>УТВЕРЖДАЮ:</w:t>
      </w: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D5B43">
        <w:rPr>
          <w:rFonts w:eastAsia="Times New Roman"/>
          <w:sz w:val="24"/>
          <w:szCs w:val="24"/>
        </w:rPr>
        <w:t>Директор</w:t>
      </w: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D5B43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D7B87" w:rsidRPr="009D5B43" w:rsidRDefault="00ED7B87" w:rsidP="00ED7B87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9D5B43">
        <w:rPr>
          <w:rFonts w:eastAsia="Times New Roman"/>
          <w:sz w:val="24"/>
          <w:szCs w:val="24"/>
        </w:rPr>
        <w:t>_______________ /М. Н. Бибнева/</w:t>
      </w:r>
    </w:p>
    <w:p w:rsidR="00827B4A" w:rsidRPr="00827B4A" w:rsidRDefault="00827B4A" w:rsidP="00827B4A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827B4A">
        <w:rPr>
          <w:rFonts w:eastAsia="Times New Roman"/>
          <w:sz w:val="24"/>
          <w:szCs w:val="24"/>
        </w:rPr>
        <w:t>г.</w:t>
      </w: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827B4A" w:rsidRDefault="00ED7B87" w:rsidP="00ED7B87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D7B87" w:rsidRPr="009A1E4B" w:rsidRDefault="00ED7B87" w:rsidP="004F61DA">
      <w:pPr>
        <w:spacing w:after="240"/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ED7B87" w:rsidRPr="004F61DA" w:rsidRDefault="004F61DA" w:rsidP="00ED7B87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43"/>
        </w:rPr>
      </w:pPr>
      <w:r w:rsidRPr="004F61DA">
        <w:rPr>
          <w:b/>
          <w:bCs/>
          <w:caps/>
          <w:sz w:val="36"/>
          <w:szCs w:val="43"/>
        </w:rPr>
        <w:t>«</w:t>
      </w:r>
      <w:r w:rsidR="00ED7B87" w:rsidRPr="004F61DA">
        <w:rPr>
          <w:b/>
          <w:bCs/>
          <w:caps/>
          <w:sz w:val="36"/>
          <w:szCs w:val="43"/>
        </w:rPr>
        <w:t>о порядке оформления возникновения, приостановления и прекращения отношений между образовательной организацией и обучающимися или законными представителями обучающихся</w:t>
      </w:r>
      <w:r w:rsidRPr="004F61DA">
        <w:rPr>
          <w:b/>
          <w:bCs/>
          <w:caps/>
          <w:sz w:val="36"/>
          <w:szCs w:val="43"/>
        </w:rPr>
        <w:t>»</w:t>
      </w: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D5B43" w:rsidRDefault="009D5B43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D5B43" w:rsidRDefault="009D5B43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9D5B43" w:rsidRDefault="009D5B43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bookmarkStart w:id="0" w:name="_GoBack"/>
      <w:bookmarkEnd w:id="0"/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D7B87" w:rsidRDefault="00ED7B87" w:rsidP="00ED7B8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разработано в соответствии с Федеральным Законом «Об образовании в Российской Федерации» № 273-ФЗ от «21» декабря 2012 года, вступившего в силу с «1» сентября 2013 года, Приказом Министерства образования и науки Российской Федерации от 01 июля 2013 года № 499 «Об утверждении Порядка организации и осуществления образовательной деятельности по дополнительным образовательным программами», Уставом и </w:t>
      </w:r>
      <w:r w:rsidR="00F039D0" w:rsidRPr="00ED7B87">
        <w:rPr>
          <w:rFonts w:eastAsia="Times New Roman"/>
          <w:sz w:val="28"/>
          <w:szCs w:val="28"/>
        </w:rPr>
        <w:t>оформления возникновения, приостановления и прекращения отношений между образовательной организацией и обучающимися или законными представителями обучающихся</w:t>
      </w:r>
      <w:r w:rsidR="00C52DE0" w:rsidRPr="00ED7B87">
        <w:rPr>
          <w:rFonts w:eastAsia="Times New Roman"/>
          <w:sz w:val="28"/>
          <w:szCs w:val="28"/>
        </w:rPr>
        <w:t xml:space="preserve"> в </w:t>
      </w:r>
      <w:r w:rsidR="00ED7B87" w:rsidRPr="00ED7B87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F039D0" w:rsidRPr="00ED7B87">
        <w:rPr>
          <w:rFonts w:eastAsia="Times New Roman"/>
          <w:sz w:val="28"/>
          <w:szCs w:val="28"/>
        </w:rPr>
        <w:t xml:space="preserve"> </w:t>
      </w:r>
      <w:r w:rsidRPr="00ED7B87">
        <w:rPr>
          <w:rFonts w:eastAsia="Times New Roman"/>
          <w:sz w:val="28"/>
          <w:szCs w:val="28"/>
        </w:rPr>
        <w:t xml:space="preserve">(далее </w:t>
      </w:r>
      <w:r w:rsidR="00A820FD" w:rsidRPr="00ED7B87">
        <w:rPr>
          <w:rFonts w:eastAsia="Times New Roman"/>
          <w:sz w:val="28"/>
          <w:szCs w:val="28"/>
        </w:rPr>
        <w:t>Учебный центр</w:t>
      </w:r>
      <w:r w:rsidRPr="00ED7B87">
        <w:rPr>
          <w:rFonts w:eastAsia="Times New Roman"/>
          <w:sz w:val="28"/>
          <w:szCs w:val="28"/>
        </w:rPr>
        <w:t>).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является обязательным для исполнения всеми участниками учебного процесса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P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Настоящее Положение является локальным актом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Default="000E0BAB" w:rsidP="00ED7B87">
      <w:pPr>
        <w:pStyle w:val="a4"/>
        <w:numPr>
          <w:ilvl w:val="1"/>
          <w:numId w:val="10"/>
        </w:numPr>
        <w:spacing w:line="360" w:lineRule="auto"/>
        <w:ind w:right="-20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Положение принимается на неопределенный срок. После принятия новой редакции Положения предыдущая редакция утрачивает силу.</w:t>
      </w:r>
    </w:p>
    <w:p w:rsidR="00ED7B87" w:rsidRDefault="00ED7B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Возникновение образовательных отношений</w:t>
      </w:r>
    </w:p>
    <w:p w:rsidR="00ED7B87" w:rsidRPr="00ED7B87" w:rsidRDefault="000E0BAB" w:rsidP="00ED7B8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 xml:space="preserve">Основанием </w:t>
      </w:r>
      <w:r w:rsidRPr="00ED7B87">
        <w:rPr>
          <w:rFonts w:eastAsia="Times New Roman"/>
          <w:bCs/>
          <w:sz w:val="28"/>
          <w:szCs w:val="24"/>
        </w:rPr>
        <w:t>возникновения</w:t>
      </w:r>
      <w:r w:rsidRPr="00ED7B87">
        <w:rPr>
          <w:rFonts w:eastAsia="Times New Roman"/>
          <w:sz w:val="28"/>
          <w:szCs w:val="24"/>
        </w:rPr>
        <w:t xml:space="preserve"> образовательных отношений является приказ </w:t>
      </w:r>
      <w:r w:rsidR="00ED7B87" w:rsidRPr="00ED7B87">
        <w:rPr>
          <w:rFonts w:eastAsia="Times New Roman"/>
          <w:sz w:val="28"/>
          <w:szCs w:val="24"/>
        </w:rPr>
        <w:t>Директора</w:t>
      </w:r>
      <w:r w:rsidRPr="00ED7B87">
        <w:rPr>
          <w:rFonts w:eastAsia="Times New Roman"/>
          <w:sz w:val="28"/>
          <w:szCs w:val="24"/>
        </w:rPr>
        <w:t xml:space="preserve"> образовательного учреждения о приеме лица на обучение или для прохождения промежуточной и (или) государственной итоговой аттестации.</w:t>
      </w:r>
    </w:p>
    <w:p w:rsidR="00D3569A" w:rsidRPr="00ED7B87" w:rsidRDefault="000E0BAB" w:rsidP="00ED7B87">
      <w:pPr>
        <w:pStyle w:val="a4"/>
        <w:numPr>
          <w:ilvl w:val="1"/>
          <w:numId w:val="11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  <w:r w:rsidR="00D3569A" w:rsidRPr="00ED7B87">
        <w:rPr>
          <w:rFonts w:eastAsia="Times New Roman"/>
          <w:sz w:val="28"/>
          <w:szCs w:val="24"/>
        </w:rPr>
        <w:br w:type="page"/>
      </w:r>
    </w:p>
    <w:p w:rsidR="00DE144F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Договор об образовании</w:t>
      </w:r>
    </w:p>
    <w:p w:rsidR="00ED7B87" w:rsidRP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Изданию приказа о зачислении предшествует заключение договора об образовании.</w:t>
      </w:r>
    </w:p>
    <w:p w:rsidR="00ED7B87" w:rsidRP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szCs w:val="20"/>
        </w:rPr>
      </w:pPr>
      <w:r w:rsidRPr="00ED7B87">
        <w:rPr>
          <w:rFonts w:eastAsia="Times New Roman"/>
          <w:sz w:val="28"/>
          <w:szCs w:val="24"/>
        </w:rPr>
        <w:t>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ED7B87" w:rsidRDefault="000E0BAB" w:rsidP="00ED7B87">
      <w:pPr>
        <w:pStyle w:val="a4"/>
        <w:numPr>
          <w:ilvl w:val="1"/>
          <w:numId w:val="12"/>
        </w:numPr>
        <w:spacing w:line="360" w:lineRule="auto"/>
        <w:ind w:left="709" w:hanging="709"/>
        <w:jc w:val="both"/>
        <w:rPr>
          <w:rFonts w:eastAsia="Times New Roman"/>
          <w:sz w:val="28"/>
          <w:szCs w:val="24"/>
        </w:rPr>
      </w:pPr>
      <w:r w:rsidRPr="00ED7B87">
        <w:rPr>
          <w:rFonts w:eastAsia="Times New Roman"/>
          <w:sz w:val="28"/>
          <w:szCs w:val="24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7B87" w:rsidRDefault="00ED7B87">
      <w:pPr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br w:type="page"/>
      </w:r>
    </w:p>
    <w:p w:rsidR="00DE144F" w:rsidRPr="004F61DA" w:rsidRDefault="000E0BAB" w:rsidP="00E157E0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Изменение образовательных отношений</w:t>
      </w:r>
    </w:p>
    <w:p w:rsidR="00DE144F" w:rsidRPr="00ED7B87" w:rsidRDefault="000E0BAB" w:rsidP="00ED7B87">
      <w:pPr>
        <w:pStyle w:val="a4"/>
        <w:numPr>
          <w:ilvl w:val="1"/>
          <w:numId w:val="13"/>
        </w:numPr>
        <w:spacing w:line="360" w:lineRule="auto"/>
        <w:ind w:left="709" w:right="40"/>
        <w:jc w:val="both"/>
        <w:rPr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</w:t>
      </w:r>
      <w:r w:rsidR="00D3569A" w:rsidRPr="00ED7B87">
        <w:rPr>
          <w:sz w:val="28"/>
          <w:szCs w:val="28"/>
        </w:rPr>
        <w:t xml:space="preserve"> и </w:t>
      </w:r>
      <w:r w:rsidRPr="00ED7B87">
        <w:rPr>
          <w:rFonts w:eastAsia="Times New Roman"/>
          <w:sz w:val="28"/>
          <w:szCs w:val="28"/>
        </w:rPr>
        <w:t>организации, осуществляющей образовательную деятельность:</w:t>
      </w:r>
    </w:p>
    <w:p w:rsid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 xml:space="preserve">переход с очной формы обучения на </w:t>
      </w:r>
      <w:r w:rsidR="00BE07B8" w:rsidRPr="00ED7B87">
        <w:rPr>
          <w:rFonts w:eastAsia="Times New Roman"/>
          <w:sz w:val="28"/>
          <w:szCs w:val="28"/>
        </w:rPr>
        <w:t>очно-заочную, заочную</w:t>
      </w:r>
      <w:r w:rsidRPr="00ED7B87">
        <w:rPr>
          <w:rFonts w:eastAsia="Times New Roman"/>
          <w:sz w:val="28"/>
          <w:szCs w:val="28"/>
        </w:rPr>
        <w:t xml:space="preserve"> и наоборот;</w:t>
      </w:r>
    </w:p>
    <w:p w:rsid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перевод на обучение по другой дополнительной</w:t>
      </w:r>
      <w:r w:rsidR="00753E36" w:rsidRPr="00ED7B87">
        <w:rPr>
          <w:rFonts w:eastAsia="Times New Roman"/>
          <w:sz w:val="28"/>
          <w:szCs w:val="28"/>
        </w:rPr>
        <w:t xml:space="preserve"> профессиональной</w:t>
      </w:r>
      <w:r w:rsidRPr="00ED7B87">
        <w:rPr>
          <w:rFonts w:eastAsia="Times New Roman"/>
          <w:sz w:val="28"/>
          <w:szCs w:val="28"/>
        </w:rPr>
        <w:t xml:space="preserve"> образовательной программе;</w:t>
      </w:r>
    </w:p>
    <w:p w:rsidR="00DE144F" w:rsidRPr="00ED7B87" w:rsidRDefault="000E0BAB" w:rsidP="00E157E0">
      <w:pPr>
        <w:pStyle w:val="a4"/>
        <w:numPr>
          <w:ilvl w:val="0"/>
          <w:numId w:val="14"/>
        </w:numPr>
        <w:tabs>
          <w:tab w:val="left" w:pos="426"/>
          <w:tab w:val="left" w:pos="709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иные случаи, предусмотренные нормативно-правовыми актами.</w:t>
      </w:r>
    </w:p>
    <w:p w:rsidR="00ED7B87" w:rsidRDefault="000E0BAB" w:rsidP="00ED7B87">
      <w:pPr>
        <w:pStyle w:val="a4"/>
        <w:numPr>
          <w:ilvl w:val="1"/>
          <w:numId w:val="13"/>
        </w:numPr>
        <w:spacing w:line="360" w:lineRule="auto"/>
        <w:ind w:left="709" w:right="-20"/>
        <w:jc w:val="both"/>
        <w:rPr>
          <w:rFonts w:eastAsia="Times New Roman"/>
          <w:sz w:val="28"/>
          <w:szCs w:val="28"/>
        </w:rPr>
      </w:pPr>
      <w:r w:rsidRPr="00ED7B87">
        <w:rPr>
          <w:rFonts w:eastAsia="Times New Roman"/>
          <w:sz w:val="28"/>
          <w:szCs w:val="28"/>
        </w:rPr>
        <w:t>Основанием для изменения обр</w:t>
      </w:r>
      <w:r w:rsidR="00E157E0" w:rsidRPr="00ED7B87">
        <w:rPr>
          <w:rFonts w:eastAsia="Times New Roman"/>
          <w:sz w:val="28"/>
          <w:szCs w:val="28"/>
        </w:rPr>
        <w:t xml:space="preserve">азовательных отношений является </w:t>
      </w:r>
      <w:r w:rsidRPr="00ED7B87">
        <w:rPr>
          <w:rFonts w:eastAsia="Times New Roman"/>
          <w:sz w:val="28"/>
          <w:szCs w:val="28"/>
        </w:rPr>
        <w:t xml:space="preserve">приказ </w:t>
      </w:r>
      <w:r w:rsidR="00ED7B87" w:rsidRPr="00BB2CD6">
        <w:rPr>
          <w:rFonts w:eastAsia="Times New Roman"/>
          <w:sz w:val="28"/>
          <w:szCs w:val="24"/>
        </w:rPr>
        <w:t>Директора</w:t>
      </w:r>
      <w:r w:rsidRPr="00ED7B87">
        <w:rPr>
          <w:rFonts w:eastAsia="Times New Roman"/>
          <w:sz w:val="28"/>
          <w:szCs w:val="28"/>
        </w:rPr>
        <w:t xml:space="preserve"> </w:t>
      </w:r>
      <w:r w:rsidR="00A820FD" w:rsidRPr="00ED7B87">
        <w:rPr>
          <w:rFonts w:eastAsia="Times New Roman"/>
          <w:sz w:val="28"/>
          <w:szCs w:val="28"/>
        </w:rPr>
        <w:t>Учебного центра</w:t>
      </w:r>
      <w:r w:rsidRPr="00ED7B87">
        <w:rPr>
          <w:rFonts w:eastAsia="Times New Roman"/>
          <w:sz w:val="28"/>
          <w:szCs w:val="28"/>
        </w:rPr>
        <w:t>.</w:t>
      </w:r>
    </w:p>
    <w:p w:rsidR="00ED7B87" w:rsidRDefault="00ED7B8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E157E0" w:rsidRPr="004F61DA" w:rsidRDefault="000E0BAB" w:rsidP="00ED7B87">
      <w:pPr>
        <w:numPr>
          <w:ilvl w:val="0"/>
          <w:numId w:val="5"/>
        </w:numPr>
        <w:tabs>
          <w:tab w:val="left" w:pos="709"/>
        </w:tabs>
        <w:spacing w:line="360" w:lineRule="auto"/>
        <w:jc w:val="center"/>
        <w:rPr>
          <w:rFonts w:eastAsia="Times New Roman"/>
          <w:b/>
          <w:bCs/>
          <w:caps/>
          <w:sz w:val="28"/>
          <w:szCs w:val="28"/>
        </w:rPr>
      </w:pPr>
      <w:r w:rsidRPr="004F61DA">
        <w:rPr>
          <w:rFonts w:eastAsia="Times New Roman"/>
          <w:b/>
          <w:bCs/>
          <w:caps/>
          <w:sz w:val="28"/>
          <w:szCs w:val="28"/>
        </w:rPr>
        <w:lastRenderedPageBreak/>
        <w:t>Прекращение образовательных отношений</w:t>
      </w:r>
    </w:p>
    <w:p w:rsidR="00DE144F" w:rsidRPr="00ED7B87" w:rsidRDefault="000E0BAB" w:rsidP="00ED7B87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b/>
          <w:bCs/>
          <w:sz w:val="28"/>
          <w:szCs w:val="24"/>
        </w:rPr>
      </w:pPr>
      <w:r w:rsidRPr="00ED7B87">
        <w:rPr>
          <w:rFonts w:eastAsia="Times New Roman"/>
          <w:sz w:val="28"/>
          <w:szCs w:val="24"/>
        </w:rPr>
        <w:t xml:space="preserve">Образовательные отношения прекращаются в связи с отчислением обучающегося из </w:t>
      </w:r>
      <w:r w:rsidR="00A820FD" w:rsidRPr="00ED7B87">
        <w:rPr>
          <w:rFonts w:eastAsia="Times New Roman"/>
          <w:sz w:val="28"/>
          <w:szCs w:val="24"/>
        </w:rPr>
        <w:t>Учебного центра</w:t>
      </w:r>
      <w:r w:rsidRPr="00ED7B87">
        <w:rPr>
          <w:rFonts w:eastAsia="Times New Roman"/>
          <w:sz w:val="28"/>
          <w:szCs w:val="24"/>
        </w:rPr>
        <w:t>, осуществляющей образовательную деятельность:</w:t>
      </w:r>
    </w:p>
    <w:p w:rsidR="002F23AA" w:rsidRDefault="000E0BAB" w:rsidP="00E157E0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в связи с получением образования (завершением обучения);</w:t>
      </w:r>
    </w:p>
    <w:p w:rsidR="00DE144F" w:rsidRPr="002F23AA" w:rsidRDefault="000E0BAB" w:rsidP="00E157E0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досрочно по основаниям, установленным законодательством об образовании.</w:t>
      </w:r>
    </w:p>
    <w:p w:rsidR="00DE144F" w:rsidRP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 w:hanging="709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Образовательные отношения могут быть прекращены досрочно в следующих случаях: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>по инициативе обучающегося или законных представителей обучающегося,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 xml:space="preserve">по инициативе организации, осуществляющей образовательную деятельность, в случае применения к обучающемуся, отчисления как меры дисциплинарного взыскания, а также,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820FD" w:rsidRPr="00E157E0">
        <w:rPr>
          <w:rFonts w:eastAsia="Times New Roman"/>
          <w:sz w:val="28"/>
          <w:szCs w:val="24"/>
        </w:rPr>
        <w:t>Учебный центр</w:t>
      </w:r>
      <w:r w:rsidRPr="00E157E0">
        <w:rPr>
          <w:rFonts w:eastAsia="Times New Roman"/>
          <w:sz w:val="28"/>
          <w:szCs w:val="24"/>
        </w:rPr>
        <w:t xml:space="preserve">, повлекшего по вине обучающегося его не законное зачисление в </w:t>
      </w:r>
      <w:r w:rsidR="00A820FD" w:rsidRPr="00E157E0">
        <w:rPr>
          <w:rFonts w:eastAsia="Times New Roman"/>
          <w:sz w:val="28"/>
          <w:szCs w:val="24"/>
        </w:rPr>
        <w:t>Учебный центр</w:t>
      </w:r>
      <w:r w:rsidRPr="00E157E0">
        <w:rPr>
          <w:rFonts w:eastAsia="Times New Roman"/>
          <w:sz w:val="28"/>
          <w:szCs w:val="24"/>
        </w:rPr>
        <w:t>.</w:t>
      </w:r>
    </w:p>
    <w:p w:rsidR="00DE144F" w:rsidRPr="00E157E0" w:rsidRDefault="000E0BAB" w:rsidP="002F23AA">
      <w:pPr>
        <w:pStyle w:val="a4"/>
        <w:numPr>
          <w:ilvl w:val="0"/>
          <w:numId w:val="16"/>
        </w:numPr>
        <w:tabs>
          <w:tab w:val="left" w:pos="426"/>
        </w:tabs>
        <w:spacing w:line="360" w:lineRule="auto"/>
        <w:ind w:right="-20"/>
        <w:jc w:val="both"/>
        <w:rPr>
          <w:rFonts w:eastAsia="Times New Roman"/>
          <w:sz w:val="28"/>
          <w:szCs w:val="24"/>
        </w:rPr>
      </w:pPr>
      <w:r w:rsidRPr="00E157E0">
        <w:rPr>
          <w:rFonts w:eastAsia="Times New Roman"/>
          <w:sz w:val="28"/>
          <w:szCs w:val="24"/>
        </w:rPr>
        <w:t>по обстоятельствам, не</w:t>
      </w:r>
      <w:r w:rsidR="00A820FD" w:rsidRPr="00E157E0">
        <w:rPr>
          <w:rFonts w:eastAsia="Times New Roman"/>
          <w:sz w:val="28"/>
          <w:szCs w:val="24"/>
        </w:rPr>
        <w:t xml:space="preserve"> зависящим от воли обучающегося</w:t>
      </w:r>
      <w:r w:rsidRPr="00E157E0">
        <w:rPr>
          <w:rFonts w:eastAsia="Times New Roman"/>
          <w:sz w:val="28"/>
          <w:szCs w:val="24"/>
        </w:rPr>
        <w:t xml:space="preserve"> и </w:t>
      </w:r>
      <w:r w:rsidR="00A820FD" w:rsidRPr="00E157E0">
        <w:rPr>
          <w:rFonts w:eastAsia="Times New Roman"/>
          <w:sz w:val="28"/>
          <w:szCs w:val="24"/>
        </w:rPr>
        <w:t>Учебного центра</w:t>
      </w:r>
      <w:r w:rsidRPr="00E157E0">
        <w:rPr>
          <w:rFonts w:eastAsia="Times New Roman"/>
          <w:sz w:val="28"/>
          <w:szCs w:val="24"/>
        </w:rPr>
        <w:t>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Досрочное прекращение образовательных отношений по инициативе обучающегося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lastRenderedPageBreak/>
        <w:t xml:space="preserve">Основанием для прекращения образовательных отношений является приказ об отчислении обучающегося из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>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, осуществляющей образовательную деятельность, прекращаются с даты его отчисления из </w:t>
      </w:r>
      <w:r w:rsidR="00A820FD" w:rsidRPr="002F23AA">
        <w:rPr>
          <w:rFonts w:eastAsia="Times New Roman"/>
          <w:sz w:val="28"/>
          <w:szCs w:val="24"/>
        </w:rPr>
        <w:t>Учебного центра.</w:t>
      </w:r>
    </w:p>
    <w:p w:rsidR="002F23AA" w:rsidRDefault="000E0BAB" w:rsidP="00C64EEF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При досрочном прекращении образовательных отношений</w:t>
      </w:r>
      <w:r w:rsidR="00A820FD" w:rsidRPr="002F23AA">
        <w:rPr>
          <w:rFonts w:eastAsia="Times New Roman"/>
          <w:sz w:val="28"/>
          <w:szCs w:val="24"/>
        </w:rPr>
        <w:t xml:space="preserve"> Учебного центра</w:t>
      </w:r>
      <w:r w:rsidRPr="002F23AA">
        <w:rPr>
          <w:rFonts w:eastAsia="Times New Roman"/>
          <w:sz w:val="28"/>
          <w:szCs w:val="24"/>
        </w:rPr>
        <w:t>, в трехдневный срок после издания распорядительного акта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2F23AA" w:rsidRDefault="000E0BAB" w:rsidP="00C64EEF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 xml:space="preserve">В случае прекращения деятельности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, а также в случае аннулирования у нее лицензии на право осуществления образовательной деятельности, </w:t>
      </w:r>
      <w:r w:rsidR="002F23AA" w:rsidRPr="002F23AA">
        <w:rPr>
          <w:rFonts w:eastAsia="Times New Roman"/>
          <w:sz w:val="28"/>
          <w:szCs w:val="24"/>
        </w:rPr>
        <w:t>Директор</w:t>
      </w:r>
      <w:r w:rsidRPr="002F23AA">
        <w:rPr>
          <w:rFonts w:eastAsia="Times New Roman"/>
          <w:sz w:val="28"/>
          <w:szCs w:val="24"/>
        </w:rPr>
        <w:t xml:space="preserve"> </w:t>
      </w:r>
      <w:r w:rsidR="00A820FD" w:rsidRPr="002F23AA">
        <w:rPr>
          <w:rFonts w:eastAsia="Times New Roman"/>
          <w:sz w:val="28"/>
          <w:szCs w:val="24"/>
        </w:rPr>
        <w:t>Учебного центра</w:t>
      </w:r>
      <w:r w:rsidRPr="002F23AA">
        <w:rPr>
          <w:rFonts w:eastAsia="Times New Roman"/>
          <w:sz w:val="28"/>
          <w:szCs w:val="24"/>
        </w:rPr>
        <w:t xml:space="preserve"> обеспечивает перевод обуч</w:t>
      </w:r>
      <w:r w:rsidR="00C52DE0" w:rsidRPr="002F23AA">
        <w:rPr>
          <w:rFonts w:eastAsia="Times New Roman"/>
          <w:sz w:val="28"/>
          <w:szCs w:val="24"/>
        </w:rPr>
        <w:t xml:space="preserve">ающихся с согласия обучающихся </w:t>
      </w:r>
      <w:r w:rsidRPr="002F23AA">
        <w:rPr>
          <w:rFonts w:eastAsia="Times New Roman"/>
          <w:sz w:val="28"/>
          <w:szCs w:val="24"/>
        </w:rPr>
        <w:t>в другие образовательные организации, реализующие соответствующие образовательные программы.</w:t>
      </w:r>
      <w:r w:rsidR="00C64EEF" w:rsidRPr="002F23AA">
        <w:rPr>
          <w:rFonts w:eastAsia="Times New Roman"/>
          <w:sz w:val="28"/>
          <w:szCs w:val="24"/>
        </w:rPr>
        <w:t xml:space="preserve"> </w:t>
      </w:r>
    </w:p>
    <w:p w:rsidR="00DE144F" w:rsidRPr="002F23AA" w:rsidRDefault="000E0BAB" w:rsidP="002F23AA">
      <w:pPr>
        <w:pStyle w:val="a4"/>
        <w:numPr>
          <w:ilvl w:val="1"/>
          <w:numId w:val="15"/>
        </w:numPr>
        <w:spacing w:line="360" w:lineRule="auto"/>
        <w:ind w:left="709" w:right="-20"/>
        <w:jc w:val="both"/>
        <w:rPr>
          <w:rFonts w:eastAsia="Times New Roman"/>
          <w:sz w:val="28"/>
          <w:szCs w:val="24"/>
        </w:rPr>
      </w:pPr>
      <w:r w:rsidRPr="002F23AA">
        <w:rPr>
          <w:rFonts w:eastAsia="Times New Roman"/>
          <w:sz w:val="28"/>
          <w:szCs w:val="24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sectPr w:rsidR="00DE144F" w:rsidRPr="002F23AA" w:rsidSect="00B17754">
      <w:headerReference w:type="default" r:id="rId7"/>
      <w:footerReference w:type="default" r:id="rId8"/>
      <w:pgSz w:w="11900" w:h="16838"/>
      <w:pgMar w:top="1135" w:right="1266" w:bottom="1440" w:left="1440" w:header="426" w:footer="572" w:gutter="0"/>
      <w:cols w:space="720" w:equalWidth="0">
        <w:col w:w="92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63D" w:rsidRDefault="0080463D" w:rsidP="00B17754">
      <w:r>
        <w:separator/>
      </w:r>
    </w:p>
  </w:endnote>
  <w:endnote w:type="continuationSeparator" w:id="0">
    <w:p w:rsidR="0080463D" w:rsidRDefault="0080463D" w:rsidP="00B1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54" w:rsidRDefault="00B17754" w:rsidP="00B17754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-900439295"/>
      <w:docPartObj>
        <w:docPartGallery w:val="Page Numbers (Bottom of Page)"/>
        <w:docPartUnique/>
      </w:docPartObj>
    </w:sdtPr>
    <w:sdtEndPr/>
    <w:sdtContent>
      <w:p w:rsidR="00B17754" w:rsidRDefault="00B17754" w:rsidP="00B17754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9D5B43">
          <w:rPr>
            <w:rFonts w:eastAsia="Times New Roman"/>
            <w:i/>
            <w:noProof/>
            <w:sz w:val="12"/>
            <w:szCs w:val="24"/>
          </w:rPr>
          <w:t>7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9D5B43">
          <w:rPr>
            <w:rFonts w:eastAsia="Times New Roman"/>
            <w:i/>
            <w:noProof/>
            <w:sz w:val="12"/>
            <w:szCs w:val="24"/>
          </w:rPr>
          <w:t>7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63D" w:rsidRDefault="0080463D" w:rsidP="00B17754">
      <w:r>
        <w:separator/>
      </w:r>
    </w:p>
  </w:footnote>
  <w:footnote w:type="continuationSeparator" w:id="0">
    <w:p w:rsidR="0080463D" w:rsidRDefault="0080463D" w:rsidP="00B1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754" w:rsidRDefault="00B17754" w:rsidP="00B17754">
    <w:pPr>
      <w:jc w:val="right"/>
      <w:rPr>
        <w:bCs/>
        <w:i/>
        <w:caps/>
        <w:sz w:val="12"/>
        <w:szCs w:val="16"/>
      </w:rPr>
    </w:pPr>
    <w:r w:rsidRPr="00B17754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B17754">
      <w:rPr>
        <w:bCs/>
        <w:i/>
        <w:caps/>
        <w:sz w:val="12"/>
        <w:szCs w:val="16"/>
      </w:rPr>
      <w:t xml:space="preserve">«о порядке оформления возникновения, приостановления и прекращения отношений </w:t>
    </w:r>
  </w:p>
  <w:p w:rsidR="00B17754" w:rsidRPr="00B17754" w:rsidRDefault="00B17754" w:rsidP="00B17754">
    <w:pPr>
      <w:jc w:val="right"/>
      <w:rPr>
        <w:i/>
        <w:sz w:val="12"/>
        <w:szCs w:val="16"/>
      </w:rPr>
    </w:pPr>
    <w:r w:rsidRPr="00B17754">
      <w:rPr>
        <w:bCs/>
        <w:i/>
        <w:caps/>
        <w:sz w:val="12"/>
        <w:szCs w:val="16"/>
      </w:rPr>
      <w:t>между образовательной организацией и обучающимися или законными представителями обучающихся»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69A6721C"/>
    <w:lvl w:ilvl="0" w:tplc="29A056B6">
      <w:start w:val="5"/>
      <w:numFmt w:val="decimal"/>
      <w:lvlText w:val="%1."/>
      <w:lvlJc w:val="left"/>
    </w:lvl>
    <w:lvl w:ilvl="1" w:tplc="E3561824">
      <w:numFmt w:val="decimal"/>
      <w:lvlText w:val=""/>
      <w:lvlJc w:val="left"/>
    </w:lvl>
    <w:lvl w:ilvl="2" w:tplc="5E463886">
      <w:numFmt w:val="decimal"/>
      <w:lvlText w:val=""/>
      <w:lvlJc w:val="left"/>
    </w:lvl>
    <w:lvl w:ilvl="3" w:tplc="CDF0EA8E">
      <w:numFmt w:val="decimal"/>
      <w:lvlText w:val=""/>
      <w:lvlJc w:val="left"/>
    </w:lvl>
    <w:lvl w:ilvl="4" w:tplc="ED4E8798">
      <w:numFmt w:val="decimal"/>
      <w:lvlText w:val=""/>
      <w:lvlJc w:val="left"/>
    </w:lvl>
    <w:lvl w:ilvl="5" w:tplc="371CA966">
      <w:numFmt w:val="decimal"/>
      <w:lvlText w:val=""/>
      <w:lvlJc w:val="left"/>
    </w:lvl>
    <w:lvl w:ilvl="6" w:tplc="5B040738">
      <w:numFmt w:val="decimal"/>
      <w:lvlText w:val=""/>
      <w:lvlJc w:val="left"/>
    </w:lvl>
    <w:lvl w:ilvl="7" w:tplc="57B88E3C">
      <w:numFmt w:val="decimal"/>
      <w:lvlText w:val=""/>
      <w:lvlJc w:val="left"/>
    </w:lvl>
    <w:lvl w:ilvl="8" w:tplc="0D8895D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AF4D6DA"/>
    <w:lvl w:ilvl="0" w:tplc="EABA8DCC">
      <w:start w:val="1"/>
      <w:numFmt w:val="bullet"/>
      <w:lvlText w:val="-"/>
      <w:lvlJc w:val="left"/>
    </w:lvl>
    <w:lvl w:ilvl="1" w:tplc="3886F4D6">
      <w:numFmt w:val="decimal"/>
      <w:lvlText w:val=""/>
      <w:lvlJc w:val="left"/>
    </w:lvl>
    <w:lvl w:ilvl="2" w:tplc="36443958">
      <w:numFmt w:val="decimal"/>
      <w:lvlText w:val=""/>
      <w:lvlJc w:val="left"/>
    </w:lvl>
    <w:lvl w:ilvl="3" w:tplc="49164156">
      <w:numFmt w:val="decimal"/>
      <w:lvlText w:val=""/>
      <w:lvlJc w:val="left"/>
    </w:lvl>
    <w:lvl w:ilvl="4" w:tplc="CE866F52">
      <w:numFmt w:val="decimal"/>
      <w:lvlText w:val=""/>
      <w:lvlJc w:val="left"/>
    </w:lvl>
    <w:lvl w:ilvl="5" w:tplc="0D9EDE88">
      <w:numFmt w:val="decimal"/>
      <w:lvlText w:val=""/>
      <w:lvlJc w:val="left"/>
    </w:lvl>
    <w:lvl w:ilvl="6" w:tplc="AC6881DA">
      <w:numFmt w:val="decimal"/>
      <w:lvlText w:val=""/>
      <w:lvlJc w:val="left"/>
    </w:lvl>
    <w:lvl w:ilvl="7" w:tplc="18D85B32">
      <w:numFmt w:val="decimal"/>
      <w:lvlText w:val=""/>
      <w:lvlJc w:val="left"/>
    </w:lvl>
    <w:lvl w:ilvl="8" w:tplc="196CBC6A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5BAEB498"/>
    <w:lvl w:ilvl="0" w:tplc="D046BA58">
      <w:start w:val="1"/>
      <w:numFmt w:val="decimal"/>
      <w:lvlText w:val="%1."/>
      <w:lvlJc w:val="left"/>
    </w:lvl>
    <w:lvl w:ilvl="1" w:tplc="40A8F328">
      <w:numFmt w:val="decimal"/>
      <w:lvlText w:val=""/>
      <w:lvlJc w:val="left"/>
    </w:lvl>
    <w:lvl w:ilvl="2" w:tplc="D8DA9E04">
      <w:numFmt w:val="decimal"/>
      <w:lvlText w:val=""/>
      <w:lvlJc w:val="left"/>
    </w:lvl>
    <w:lvl w:ilvl="3" w:tplc="77FA228A">
      <w:numFmt w:val="decimal"/>
      <w:lvlText w:val=""/>
      <w:lvlJc w:val="left"/>
    </w:lvl>
    <w:lvl w:ilvl="4" w:tplc="81E6B698">
      <w:numFmt w:val="decimal"/>
      <w:lvlText w:val=""/>
      <w:lvlJc w:val="left"/>
    </w:lvl>
    <w:lvl w:ilvl="5" w:tplc="909C4E78">
      <w:numFmt w:val="decimal"/>
      <w:lvlText w:val=""/>
      <w:lvlJc w:val="left"/>
    </w:lvl>
    <w:lvl w:ilvl="6" w:tplc="A75608A4">
      <w:numFmt w:val="decimal"/>
      <w:lvlText w:val=""/>
      <w:lvlJc w:val="left"/>
    </w:lvl>
    <w:lvl w:ilvl="7" w:tplc="B52A7C8A">
      <w:numFmt w:val="decimal"/>
      <w:lvlText w:val=""/>
      <w:lvlJc w:val="left"/>
    </w:lvl>
    <w:lvl w:ilvl="8" w:tplc="175EEA04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6A1BCE"/>
    <w:lvl w:ilvl="0" w:tplc="1072460E">
      <w:start w:val="1"/>
      <w:numFmt w:val="bullet"/>
      <w:lvlText w:val="и"/>
      <w:lvlJc w:val="left"/>
    </w:lvl>
    <w:lvl w:ilvl="1" w:tplc="F42A8452">
      <w:start w:val="1"/>
      <w:numFmt w:val="bullet"/>
      <w:lvlText w:val="-"/>
      <w:lvlJc w:val="left"/>
    </w:lvl>
    <w:lvl w:ilvl="2" w:tplc="9E6289CC">
      <w:numFmt w:val="decimal"/>
      <w:lvlText w:val=""/>
      <w:lvlJc w:val="left"/>
    </w:lvl>
    <w:lvl w:ilvl="3" w:tplc="DC068ED8">
      <w:numFmt w:val="decimal"/>
      <w:lvlText w:val=""/>
      <w:lvlJc w:val="left"/>
    </w:lvl>
    <w:lvl w:ilvl="4" w:tplc="76E6E9D0">
      <w:numFmt w:val="decimal"/>
      <w:lvlText w:val=""/>
      <w:lvlJc w:val="left"/>
    </w:lvl>
    <w:lvl w:ilvl="5" w:tplc="7B4EDBE2">
      <w:numFmt w:val="decimal"/>
      <w:lvlText w:val=""/>
      <w:lvlJc w:val="left"/>
    </w:lvl>
    <w:lvl w:ilvl="6" w:tplc="23305302">
      <w:numFmt w:val="decimal"/>
      <w:lvlText w:val=""/>
      <w:lvlJc w:val="left"/>
    </w:lvl>
    <w:lvl w:ilvl="7" w:tplc="FA8C50A2">
      <w:numFmt w:val="decimal"/>
      <w:lvlText w:val=""/>
      <w:lvlJc w:val="left"/>
    </w:lvl>
    <w:lvl w:ilvl="8" w:tplc="B3D6CCE0">
      <w:numFmt w:val="decimal"/>
      <w:lvlText w:val=""/>
      <w:lvlJc w:val="left"/>
    </w:lvl>
  </w:abstractNum>
  <w:abstractNum w:abstractNumId="4" w15:restartNumberingAfterBreak="0">
    <w:nsid w:val="00002EA6"/>
    <w:multiLevelType w:val="hybridMultilevel"/>
    <w:tmpl w:val="E8F0CEDC"/>
    <w:lvl w:ilvl="0" w:tplc="68D88770">
      <w:start w:val="1"/>
      <w:numFmt w:val="bullet"/>
      <w:lvlText w:val="В"/>
      <w:lvlJc w:val="left"/>
    </w:lvl>
    <w:lvl w:ilvl="1" w:tplc="510ED6E8">
      <w:start w:val="1"/>
      <w:numFmt w:val="decimal"/>
      <w:lvlText w:val="%2)"/>
      <w:lvlJc w:val="left"/>
    </w:lvl>
    <w:lvl w:ilvl="2" w:tplc="2A1CE5C2">
      <w:numFmt w:val="decimal"/>
      <w:lvlText w:val=""/>
      <w:lvlJc w:val="left"/>
    </w:lvl>
    <w:lvl w:ilvl="3" w:tplc="FCD87B36">
      <w:numFmt w:val="decimal"/>
      <w:lvlText w:val=""/>
      <w:lvlJc w:val="left"/>
    </w:lvl>
    <w:lvl w:ilvl="4" w:tplc="5E925CEA">
      <w:numFmt w:val="decimal"/>
      <w:lvlText w:val=""/>
      <w:lvlJc w:val="left"/>
    </w:lvl>
    <w:lvl w:ilvl="5" w:tplc="175A4FC2">
      <w:numFmt w:val="decimal"/>
      <w:lvlText w:val=""/>
      <w:lvlJc w:val="left"/>
    </w:lvl>
    <w:lvl w:ilvl="6" w:tplc="528077CA">
      <w:numFmt w:val="decimal"/>
      <w:lvlText w:val=""/>
      <w:lvlJc w:val="left"/>
    </w:lvl>
    <w:lvl w:ilvl="7" w:tplc="E01AD5E0">
      <w:numFmt w:val="decimal"/>
      <w:lvlText w:val=""/>
      <w:lvlJc w:val="left"/>
    </w:lvl>
    <w:lvl w:ilvl="8" w:tplc="71A440DC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D466E1F2"/>
    <w:lvl w:ilvl="0" w:tplc="2E6AFF6C">
      <w:start w:val="1"/>
      <w:numFmt w:val="decimal"/>
      <w:lvlText w:val="%1."/>
      <w:lvlJc w:val="left"/>
      <w:rPr>
        <w:rFonts w:hint="default"/>
      </w:rPr>
    </w:lvl>
    <w:lvl w:ilvl="1" w:tplc="2C0AE3C4">
      <w:numFmt w:val="decimal"/>
      <w:lvlText w:val=""/>
      <w:lvlJc w:val="left"/>
    </w:lvl>
    <w:lvl w:ilvl="2" w:tplc="8216FA8E">
      <w:numFmt w:val="decimal"/>
      <w:lvlText w:val=""/>
      <w:lvlJc w:val="left"/>
    </w:lvl>
    <w:lvl w:ilvl="3" w:tplc="B77248A2">
      <w:numFmt w:val="decimal"/>
      <w:lvlText w:val=""/>
      <w:lvlJc w:val="left"/>
    </w:lvl>
    <w:lvl w:ilvl="4" w:tplc="FAA2D3EC">
      <w:numFmt w:val="decimal"/>
      <w:lvlText w:val=""/>
      <w:lvlJc w:val="left"/>
    </w:lvl>
    <w:lvl w:ilvl="5" w:tplc="C18A6C10">
      <w:numFmt w:val="decimal"/>
      <w:lvlText w:val=""/>
      <w:lvlJc w:val="left"/>
    </w:lvl>
    <w:lvl w:ilvl="6" w:tplc="3F5C0146">
      <w:numFmt w:val="decimal"/>
      <w:lvlText w:val=""/>
      <w:lvlJc w:val="left"/>
    </w:lvl>
    <w:lvl w:ilvl="7" w:tplc="38347224">
      <w:numFmt w:val="decimal"/>
      <w:lvlText w:val=""/>
      <w:lvlJc w:val="left"/>
    </w:lvl>
    <w:lvl w:ilvl="8" w:tplc="3A5646D0">
      <w:numFmt w:val="decimal"/>
      <w:lvlText w:val=""/>
      <w:lvlJc w:val="left"/>
    </w:lvl>
  </w:abstractNum>
  <w:abstractNum w:abstractNumId="6" w15:restartNumberingAfterBreak="0">
    <w:nsid w:val="00005AF1"/>
    <w:multiLevelType w:val="hybridMultilevel"/>
    <w:tmpl w:val="58BC7D9E"/>
    <w:lvl w:ilvl="0" w:tplc="671649A8">
      <w:start w:val="3"/>
      <w:numFmt w:val="decimal"/>
      <w:lvlText w:val="%1."/>
      <w:lvlJc w:val="left"/>
    </w:lvl>
    <w:lvl w:ilvl="1" w:tplc="04101AD0">
      <w:numFmt w:val="decimal"/>
      <w:lvlText w:val=""/>
      <w:lvlJc w:val="left"/>
    </w:lvl>
    <w:lvl w:ilvl="2" w:tplc="EB641CB6">
      <w:numFmt w:val="decimal"/>
      <w:lvlText w:val=""/>
      <w:lvlJc w:val="left"/>
    </w:lvl>
    <w:lvl w:ilvl="3" w:tplc="E92CBE6E">
      <w:numFmt w:val="decimal"/>
      <w:lvlText w:val=""/>
      <w:lvlJc w:val="left"/>
    </w:lvl>
    <w:lvl w:ilvl="4" w:tplc="043CA9E4">
      <w:numFmt w:val="decimal"/>
      <w:lvlText w:val=""/>
      <w:lvlJc w:val="left"/>
    </w:lvl>
    <w:lvl w:ilvl="5" w:tplc="41B8A52E">
      <w:numFmt w:val="decimal"/>
      <w:lvlText w:val=""/>
      <w:lvlJc w:val="left"/>
    </w:lvl>
    <w:lvl w:ilvl="6" w:tplc="62D62AA8">
      <w:numFmt w:val="decimal"/>
      <w:lvlText w:val=""/>
      <w:lvlJc w:val="left"/>
    </w:lvl>
    <w:lvl w:ilvl="7" w:tplc="B76407A0">
      <w:numFmt w:val="decimal"/>
      <w:lvlText w:val=""/>
      <w:lvlJc w:val="left"/>
    </w:lvl>
    <w:lvl w:ilvl="8" w:tplc="F9305784">
      <w:numFmt w:val="decimal"/>
      <w:lvlText w:val=""/>
      <w:lvlJc w:val="left"/>
    </w:lvl>
  </w:abstractNum>
  <w:abstractNum w:abstractNumId="7" w15:restartNumberingAfterBreak="0">
    <w:nsid w:val="00005F90"/>
    <w:multiLevelType w:val="hybridMultilevel"/>
    <w:tmpl w:val="5900E182"/>
    <w:lvl w:ilvl="0" w:tplc="E7B80094">
      <w:start w:val="1"/>
      <w:numFmt w:val="bullet"/>
      <w:lvlText w:val="о"/>
      <w:lvlJc w:val="left"/>
    </w:lvl>
    <w:lvl w:ilvl="1" w:tplc="6D609A64">
      <w:numFmt w:val="decimal"/>
      <w:lvlText w:val=""/>
      <w:lvlJc w:val="left"/>
    </w:lvl>
    <w:lvl w:ilvl="2" w:tplc="95C8C7F2">
      <w:numFmt w:val="decimal"/>
      <w:lvlText w:val=""/>
      <w:lvlJc w:val="left"/>
    </w:lvl>
    <w:lvl w:ilvl="3" w:tplc="0D5E23CE">
      <w:numFmt w:val="decimal"/>
      <w:lvlText w:val=""/>
      <w:lvlJc w:val="left"/>
    </w:lvl>
    <w:lvl w:ilvl="4" w:tplc="0428EA40">
      <w:numFmt w:val="decimal"/>
      <w:lvlText w:val=""/>
      <w:lvlJc w:val="left"/>
    </w:lvl>
    <w:lvl w:ilvl="5" w:tplc="5F24872A">
      <w:numFmt w:val="decimal"/>
      <w:lvlText w:val=""/>
      <w:lvlJc w:val="left"/>
    </w:lvl>
    <w:lvl w:ilvl="6" w:tplc="E45C5690">
      <w:numFmt w:val="decimal"/>
      <w:lvlText w:val=""/>
      <w:lvlJc w:val="left"/>
    </w:lvl>
    <w:lvl w:ilvl="7" w:tplc="3C7CE968">
      <w:numFmt w:val="decimal"/>
      <w:lvlText w:val=""/>
      <w:lvlJc w:val="left"/>
    </w:lvl>
    <w:lvl w:ilvl="8" w:tplc="D10C54B6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AB7A04C6"/>
    <w:lvl w:ilvl="0" w:tplc="11AC32F4">
      <w:start w:val="2"/>
      <w:numFmt w:val="decimal"/>
      <w:lvlText w:val="%1."/>
      <w:lvlJc w:val="left"/>
    </w:lvl>
    <w:lvl w:ilvl="1" w:tplc="0440644C">
      <w:numFmt w:val="decimal"/>
      <w:lvlText w:val=""/>
      <w:lvlJc w:val="left"/>
    </w:lvl>
    <w:lvl w:ilvl="2" w:tplc="5872A9E8">
      <w:numFmt w:val="decimal"/>
      <w:lvlText w:val=""/>
      <w:lvlJc w:val="left"/>
    </w:lvl>
    <w:lvl w:ilvl="3" w:tplc="AA4807F0">
      <w:numFmt w:val="decimal"/>
      <w:lvlText w:val=""/>
      <w:lvlJc w:val="left"/>
    </w:lvl>
    <w:lvl w:ilvl="4" w:tplc="FF7E2CB4">
      <w:numFmt w:val="decimal"/>
      <w:lvlText w:val=""/>
      <w:lvlJc w:val="left"/>
    </w:lvl>
    <w:lvl w:ilvl="5" w:tplc="7E68FB0A">
      <w:numFmt w:val="decimal"/>
      <w:lvlText w:val=""/>
      <w:lvlJc w:val="left"/>
    </w:lvl>
    <w:lvl w:ilvl="6" w:tplc="6BAC195E">
      <w:numFmt w:val="decimal"/>
      <w:lvlText w:val=""/>
      <w:lvlJc w:val="left"/>
    </w:lvl>
    <w:lvl w:ilvl="7" w:tplc="B4443068">
      <w:numFmt w:val="decimal"/>
      <w:lvlText w:val=""/>
      <w:lvlJc w:val="left"/>
    </w:lvl>
    <w:lvl w:ilvl="8" w:tplc="510E0E14">
      <w:numFmt w:val="decimal"/>
      <w:lvlText w:val=""/>
      <w:lvlJc w:val="left"/>
    </w:lvl>
  </w:abstractNum>
  <w:abstractNum w:abstractNumId="9" w15:restartNumberingAfterBreak="0">
    <w:nsid w:val="0A4471F2"/>
    <w:multiLevelType w:val="multilevel"/>
    <w:tmpl w:val="08D2D1C4"/>
    <w:lvl w:ilvl="0">
      <w:start w:val="4"/>
      <w:numFmt w:val="decimal"/>
      <w:lvlText w:val="%1."/>
      <w:lvlJc w:val="left"/>
      <w:pPr>
        <w:ind w:left="435" w:hanging="43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</w:rPr>
    </w:lvl>
  </w:abstractNum>
  <w:abstractNum w:abstractNumId="10" w15:restartNumberingAfterBreak="0">
    <w:nsid w:val="4D4753A3"/>
    <w:multiLevelType w:val="multilevel"/>
    <w:tmpl w:val="AD0C47F4"/>
    <w:lvl w:ilvl="0">
      <w:start w:val="3"/>
      <w:numFmt w:val="decimal"/>
      <w:lvlText w:val="%1."/>
      <w:lvlJc w:val="left"/>
      <w:pPr>
        <w:ind w:left="420" w:hanging="420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8"/>
      </w:rPr>
    </w:lvl>
  </w:abstractNum>
  <w:abstractNum w:abstractNumId="11" w15:restartNumberingAfterBreak="0">
    <w:nsid w:val="4E986F49"/>
    <w:multiLevelType w:val="multilevel"/>
    <w:tmpl w:val="9EAEEE50"/>
    <w:lvl w:ilvl="0">
      <w:start w:val="1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 w15:restartNumberingAfterBreak="0">
    <w:nsid w:val="5E9424EF"/>
    <w:multiLevelType w:val="multilevel"/>
    <w:tmpl w:val="6B82B596"/>
    <w:lvl w:ilvl="0">
      <w:start w:val="2"/>
      <w:numFmt w:val="decimal"/>
      <w:lvlText w:val="%1."/>
      <w:lvlJc w:val="left"/>
      <w:pPr>
        <w:ind w:left="435" w:hanging="435"/>
      </w:pPr>
      <w:rPr>
        <w:rFonts w:eastAsia="Times New Roman" w:hint="default"/>
        <w:sz w:val="28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  <w:sz w:val="28"/>
      </w:rPr>
    </w:lvl>
  </w:abstractNum>
  <w:abstractNum w:abstractNumId="13" w15:restartNumberingAfterBreak="0">
    <w:nsid w:val="607F3ABB"/>
    <w:multiLevelType w:val="multilevel"/>
    <w:tmpl w:val="814A8818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14" w15:restartNumberingAfterBreak="0">
    <w:nsid w:val="627F780B"/>
    <w:multiLevelType w:val="hybridMultilevel"/>
    <w:tmpl w:val="0F404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45BA1"/>
    <w:multiLevelType w:val="hybridMultilevel"/>
    <w:tmpl w:val="D7F8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  <w:num w:numId="10">
    <w:abstractNumId w:val="11"/>
  </w:num>
  <w:num w:numId="11">
    <w:abstractNumId w:val="12"/>
  </w:num>
  <w:num w:numId="12">
    <w:abstractNumId w:val="10"/>
  </w:num>
  <w:num w:numId="13">
    <w:abstractNumId w:val="9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144F"/>
    <w:rsid w:val="000E0BAB"/>
    <w:rsid w:val="00294F8F"/>
    <w:rsid w:val="002F23AA"/>
    <w:rsid w:val="003E6B94"/>
    <w:rsid w:val="00471020"/>
    <w:rsid w:val="004F61DA"/>
    <w:rsid w:val="007107DF"/>
    <w:rsid w:val="00753E36"/>
    <w:rsid w:val="0080463D"/>
    <w:rsid w:val="00827B4A"/>
    <w:rsid w:val="009D5B43"/>
    <w:rsid w:val="00A820FD"/>
    <w:rsid w:val="00AC05AF"/>
    <w:rsid w:val="00B17754"/>
    <w:rsid w:val="00B325D5"/>
    <w:rsid w:val="00BE07B8"/>
    <w:rsid w:val="00C52DE0"/>
    <w:rsid w:val="00C64EEF"/>
    <w:rsid w:val="00D076D6"/>
    <w:rsid w:val="00D3569A"/>
    <w:rsid w:val="00DE144F"/>
    <w:rsid w:val="00E157E0"/>
    <w:rsid w:val="00E53CF2"/>
    <w:rsid w:val="00E7579E"/>
    <w:rsid w:val="00ED7B87"/>
    <w:rsid w:val="00F039D0"/>
    <w:rsid w:val="00F7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0233"/>
  <w15:docId w15:val="{E0F36F20-20E9-445F-95D9-69D812E3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D7B8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177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7754"/>
  </w:style>
  <w:style w:type="paragraph" w:styleId="a7">
    <w:name w:val="footer"/>
    <w:basedOn w:val="a"/>
    <w:link w:val="a8"/>
    <w:uiPriority w:val="99"/>
    <w:unhideWhenUsed/>
    <w:rsid w:val="00B177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17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25</cp:revision>
  <dcterms:created xsi:type="dcterms:W3CDTF">2019-01-13T12:20:00Z</dcterms:created>
  <dcterms:modified xsi:type="dcterms:W3CDTF">2022-09-14T08:23:00Z</dcterms:modified>
</cp:coreProperties>
</file>